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E56" w:rsidRPr="00D53E56" w:rsidRDefault="00D53E56" w:rsidP="00D53E5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53E56">
        <w:rPr>
          <w:rFonts w:ascii="Times New Roman" w:hAnsi="Times New Roman" w:cs="Times New Roman"/>
          <w:b/>
          <w:sz w:val="28"/>
          <w:szCs w:val="28"/>
        </w:rPr>
        <w:t>РАЗЪЯСНЕНИЯ</w:t>
      </w:r>
    </w:p>
    <w:p w:rsidR="00D53E56" w:rsidRPr="00D53E56" w:rsidRDefault="00D53E56" w:rsidP="00D53E5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E56">
        <w:rPr>
          <w:rFonts w:ascii="Times New Roman" w:hAnsi="Times New Roman" w:cs="Times New Roman"/>
          <w:b/>
          <w:sz w:val="28"/>
          <w:szCs w:val="28"/>
        </w:rPr>
        <w:t>о системе членства</w:t>
      </w:r>
    </w:p>
    <w:p w:rsidR="00D53E56" w:rsidRPr="00D53E56" w:rsidRDefault="00D53E56" w:rsidP="00D53E5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3E56">
        <w:rPr>
          <w:rFonts w:ascii="Times New Roman" w:hAnsi="Times New Roman" w:cs="Times New Roman"/>
          <w:b/>
          <w:sz w:val="28"/>
          <w:szCs w:val="28"/>
        </w:rPr>
        <w:t>в Торгово-промышленной палате Алтайского края</w:t>
      </w:r>
    </w:p>
    <w:p w:rsidR="00CB746F" w:rsidRPr="00D53E56" w:rsidRDefault="00641DA9" w:rsidP="00D53E56">
      <w:pPr>
        <w:spacing w:after="0" w:line="276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2026</w:t>
      </w:r>
      <w:r w:rsidR="00D53E56" w:rsidRPr="00D53E56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 xml:space="preserve">Вступая в Торгово-промышленную палату Алтайского края (ТПП Алтайского края, Алтайская ТПП, Палата), предприятие подтверждает готовность руководствоваться в работе добровольными корпоративными принципами Палаты: открытость, доверие, порядочность, профессионализм, обязательность; финансово (посредством уплаты членских и целевых взносов) и организационно участвовать в уставной целевой деятельности ТПП Алтайского края для решения задач, которые способствуют развитию как предприятия, так и экономики в целом.  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Вступительный взнос на 202</w:t>
      </w:r>
      <w:r w:rsidR="00641DA9">
        <w:rPr>
          <w:rFonts w:ascii="Times New Roman" w:hAnsi="Times New Roman" w:cs="Times New Roman"/>
          <w:sz w:val="28"/>
          <w:szCs w:val="28"/>
        </w:rPr>
        <w:t>6 год установлен в размере 12</w:t>
      </w:r>
      <w:r w:rsidRPr="00D53E56">
        <w:rPr>
          <w:rFonts w:ascii="Times New Roman" w:hAnsi="Times New Roman" w:cs="Times New Roman"/>
          <w:sz w:val="28"/>
          <w:szCs w:val="28"/>
        </w:rPr>
        <w:t xml:space="preserve"> 000 (</w:t>
      </w:r>
      <w:r w:rsidR="00641DA9">
        <w:rPr>
          <w:rFonts w:ascii="Times New Roman" w:hAnsi="Times New Roman" w:cs="Times New Roman"/>
          <w:sz w:val="28"/>
          <w:szCs w:val="28"/>
        </w:rPr>
        <w:t>Двенадцать</w:t>
      </w:r>
      <w:r w:rsidRPr="00D53E56">
        <w:rPr>
          <w:rFonts w:ascii="Times New Roman" w:hAnsi="Times New Roman" w:cs="Times New Roman"/>
          <w:sz w:val="28"/>
          <w:szCs w:val="28"/>
        </w:rPr>
        <w:t xml:space="preserve"> тысяч) рублей; в год вступления в члены ТПП Алтайского края организации или индивидуальные предприниматели, которые выбрали членский взнос «Информационный», уплачивают только вступительный взнос; в год вступления в члены ТПП Алтайского края организации или индивидуальные предприниматели, которые выбрали членский взнос «Партнерский», уплачивают только членский взнос.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 xml:space="preserve">Срок уплаты кандидатами в члены Торгово-промышленной палаты Алтайского края вступительного взноса или членского взноса «Партнерский» установлен в течение 5 (пяти) рабочих дней с момента поступления в Палату заявления организации (индивидуального предпринимателя) о вступлении в члены ТПП Алтайского края. </w:t>
      </w:r>
    </w:p>
    <w:p w:rsid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Для своевременной организации ТПП Алтайского края уставной целевой деятельности членам Палаты рекомендуется производить уплату ежегодных членских взносов в 1-м квартале текущего календарного года.</w:t>
      </w:r>
    </w:p>
    <w:p w:rsidR="00641DA9" w:rsidRDefault="00641DA9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3E56">
        <w:rPr>
          <w:rFonts w:ascii="Times New Roman" w:hAnsi="Times New Roman" w:cs="Times New Roman"/>
          <w:b/>
          <w:sz w:val="28"/>
          <w:szCs w:val="28"/>
        </w:rPr>
        <w:t>Членский взнос «Информационный» (1</w:t>
      </w:r>
      <w:r w:rsidR="00641DA9">
        <w:rPr>
          <w:rFonts w:ascii="Times New Roman" w:hAnsi="Times New Roman" w:cs="Times New Roman"/>
          <w:b/>
          <w:sz w:val="28"/>
          <w:szCs w:val="28"/>
        </w:rPr>
        <w:t>1</w:t>
      </w:r>
      <w:r w:rsidRPr="00D53E56">
        <w:rPr>
          <w:rFonts w:ascii="Times New Roman" w:hAnsi="Times New Roman" w:cs="Times New Roman"/>
          <w:b/>
          <w:sz w:val="28"/>
          <w:szCs w:val="28"/>
        </w:rPr>
        <w:t xml:space="preserve"> 000 руб.)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53E56">
        <w:rPr>
          <w:rFonts w:ascii="Times New Roman" w:hAnsi="Times New Roman" w:cs="Times New Roman"/>
          <w:i/>
          <w:sz w:val="28"/>
          <w:szCs w:val="28"/>
        </w:rPr>
        <w:t>дает право члену ТПП Алтайского края на: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размещение информации об организации/индивидуальном предпринимателе в базе данных членов Торгово-промышленной палаты Алтайского края на сайте ТПП Алтайского края (</w:t>
      </w:r>
      <w:hyperlink r:id="rId4" w:history="1">
        <w:r w:rsidR="00026983" w:rsidRPr="007D3A66">
          <w:rPr>
            <w:rStyle w:val="a3"/>
            <w:rFonts w:ascii="Times New Roman" w:hAnsi="Times New Roman" w:cs="Times New Roman"/>
            <w:sz w:val="28"/>
            <w:szCs w:val="28"/>
          </w:rPr>
          <w:t>https://altai.tpprf.ru</w:t>
        </w:r>
      </w:hyperlink>
      <w:r w:rsidRPr="00D53E56">
        <w:rPr>
          <w:rFonts w:ascii="Times New Roman" w:hAnsi="Times New Roman" w:cs="Times New Roman"/>
          <w:sz w:val="28"/>
          <w:szCs w:val="28"/>
        </w:rPr>
        <w:t>);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 xml:space="preserve">распространение информации об организациях и индивидуальных предпринимателях – членах ТПП Алтайского края, выпускаемой ими продукции на территории России и за рубежом по запросам, поступающим в Алтайскую ТПП; 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рассылку информационных материалов по электронной базе членов ТПП Алтайского края, ТПП СФО, РФ, а также зарубежным партнерам;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распространение информационных материалов организаций и индивидуальных предпринимателей – членов ТПП Алтайского края на мероприятиях, проводимых по линии ТПП Алтайского края;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получение информации о территориальных ТПП России, представительствах ТПП РФ за рубежом, смешанных и зарубежных палатах, торговых представительствах;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получение информации о семинарах, выставках, деловых визитах, конференциях и других мероприятиях, проводимых в России и за рубежом, организуемых ТПП Алтайского края, ТПП РФ и другими организациями;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консультирование по вопросам деятельности системы торгово-промышленных палат, услуг, предоставляемых ТПП Алтайского края в области внешнеэкономической деятельности и подтверждения российского происхождения товаров;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участие в работе созданных под эгидой ТПП Алтайского края Комитетов по различным сферам деятельности;</w:t>
      </w:r>
    </w:p>
    <w:p w:rsid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участие в обсуждении, экспертизе законопроектов и нормативно-правовых актов, подготовке предложений по совершенствованию действующего законодательства Алтайского края и РФ;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 xml:space="preserve">участие по предварительному согласованию в работе координационных советов, экспертных групп, комиссий, создаваемых на различных уровнях власти с целью эффективного взаимодействия с предпринимательским сообществом; 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участие в организуемых ТПП Алтайского края деловых приемах, конференциях, семинарах, круглых столах, деловых встречах, переговорах с представителями российских и зарубежных деловых кругов;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подписку на проект ТПП РФ «Это бизнес», направленный на информационную поддержку бизнеса (сроки сдачи налоговой и финансовой отчетности, меры государственной поддержки предпринимательства, изменения законодательства и т.п.);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 xml:space="preserve">предоставление по запросам членов ТПП Алтайского края имеющейся контактной информации о потенциальных деловых партнерах в Алтайском крае, регионах Российской Федерации и зарубежных странах; 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участие в ежегодном конкурсе ТПП РФ на соискание Национальной премии в области предпринимательской деятельности «Золотой Меркурий»;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подписку на ежемесячное информационно-аналитическое издание ТПП Алтайского края «Наше Дело» и адресную доставку издания;</w:t>
      </w:r>
    </w:p>
    <w:p w:rsidR="00D53E56" w:rsidRDefault="00D53E56" w:rsidP="00641DA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публикацию информационных материалов в ежемесячном информационно-аналитическом издании Торгово-промышленной палаты Алтайского края «Наше Дело», на сайте ТПП Алтайского края в ново</w:t>
      </w:r>
      <w:r w:rsidR="00641DA9">
        <w:rPr>
          <w:rFonts w:ascii="Times New Roman" w:hAnsi="Times New Roman" w:cs="Times New Roman"/>
          <w:sz w:val="28"/>
          <w:szCs w:val="28"/>
        </w:rPr>
        <w:t>стной ленте, в разделе «Анонсы».</w:t>
      </w:r>
    </w:p>
    <w:p w:rsidR="00641DA9" w:rsidRDefault="00641DA9" w:rsidP="00641DA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3E56">
        <w:rPr>
          <w:rFonts w:ascii="Times New Roman" w:hAnsi="Times New Roman" w:cs="Times New Roman"/>
          <w:b/>
          <w:sz w:val="28"/>
          <w:szCs w:val="28"/>
        </w:rPr>
        <w:t>Членский взнос «Партнерский» (150 000 руб.)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При равных правах с членами ТПП Алтайского края по членскому взносу «Информационный» членский взнос «Партнерский» выбирают предприятия-члены ТПП Алтайского края, выражающие готовность и имеющие возможность дополнительно финансировать целевую деятельность Торгово-промышленной палаты Алтайского края по решению уставных задач Палаты.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53E56">
        <w:rPr>
          <w:rFonts w:ascii="Times New Roman" w:hAnsi="Times New Roman" w:cs="Times New Roman"/>
          <w:i/>
          <w:sz w:val="28"/>
          <w:szCs w:val="28"/>
        </w:rPr>
        <w:t>Члены Торгово-промышленной палаты Алтайского края одновременно становятся членами Торгово-промышленной палаты Российской Федерации в соответствии с уставами ТПП Алтайского края и ТПП России.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___________________________________________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 xml:space="preserve">По всем возникающим вопросам обращаться к специалистам по работе с членами палаты: </w:t>
      </w:r>
    </w:p>
    <w:p w:rsidR="00D53E56" w:rsidRPr="00D53E56" w:rsidRDefault="00D53E56" w:rsidP="00D53E56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3E56">
        <w:rPr>
          <w:rFonts w:ascii="Times New Roman" w:hAnsi="Times New Roman" w:cs="Times New Roman"/>
          <w:sz w:val="28"/>
          <w:szCs w:val="28"/>
        </w:rPr>
        <w:t>•</w:t>
      </w:r>
      <w:r w:rsidRPr="00D53E56">
        <w:rPr>
          <w:rFonts w:ascii="Times New Roman" w:hAnsi="Times New Roman" w:cs="Times New Roman"/>
          <w:sz w:val="28"/>
          <w:szCs w:val="28"/>
        </w:rPr>
        <w:tab/>
        <w:t>Пен Кристине Олеговне, +7 385 265 3753, special</w:t>
      </w:r>
      <w:r>
        <w:rPr>
          <w:rFonts w:ascii="Times New Roman" w:hAnsi="Times New Roman" w:cs="Times New Roman"/>
          <w:sz w:val="28"/>
          <w:szCs w:val="28"/>
        </w:rPr>
        <w:t>istder3@alttpp.ru.</w:t>
      </w:r>
    </w:p>
    <w:sectPr w:rsidR="00D53E56" w:rsidRPr="00D53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cumentProtection w:edit="readOnly" w:enforcement="1" w:cryptProviderType="rsaAES" w:cryptAlgorithmClass="hash" w:cryptAlgorithmType="typeAny" w:cryptAlgorithmSid="14" w:cryptSpinCount="100000" w:hash="r7L7hu70QLvtpvLUcaBytWZb6lvK3Xh6RU68zZDJbMQpiP7fL7xcqTMqZbEGXnbrXenz5Oo1BYtAXKiyloqOCg==" w:salt="swkVBjmsLTpzBD8IApqe1g==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E56"/>
    <w:rsid w:val="00011301"/>
    <w:rsid w:val="00026983"/>
    <w:rsid w:val="0041572B"/>
    <w:rsid w:val="00536E68"/>
    <w:rsid w:val="00641DA9"/>
    <w:rsid w:val="00871330"/>
    <w:rsid w:val="008F0347"/>
    <w:rsid w:val="00D53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E32C50-2E28-4ECC-A843-FDA7626F7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698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ltai.tpprf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789</Words>
  <Characters>4503</Characters>
  <Application>Microsoft Office Word</Application>
  <DocSecurity>8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Макрушина</dc:creator>
  <cp:lastModifiedBy>Макрушина</cp:lastModifiedBy>
  <cp:revision>4</cp:revision>
  <dcterms:created xsi:type="dcterms:W3CDTF">2025-10-20T12:06:00Z</dcterms:created>
  <dcterms:modified xsi:type="dcterms:W3CDTF">2026-01-22T05:43:00Z</dcterms:modified>
</cp:coreProperties>
</file>